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302"/>
        <w:gridCol w:w="2091"/>
        <w:gridCol w:w="2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00000" w:rsidRDefault="003A2C64">
            <w:pPr>
              <w:tabs>
                <w:tab w:val="left" w:pos="5387"/>
                <w:tab w:val="left" w:pos="7513"/>
              </w:tabs>
              <w:rPr>
                <w:sz w:val="12"/>
              </w:rPr>
            </w:pPr>
            <w:r>
              <w:rPr>
                <w:sz w:val="12"/>
              </w:rPr>
              <w:t>Absender:</w:t>
            </w:r>
          </w:p>
          <w:p w:rsidR="00000000" w:rsidRDefault="003A2C64">
            <w:pPr>
              <w:tabs>
                <w:tab w:val="left" w:pos="5387"/>
                <w:tab w:val="left" w:pos="7513"/>
              </w:tabs>
            </w:pPr>
            <w:r>
              <w:fldChar w:fldCharType="begin">
                <w:ffData>
                  <w:name w:val="Text26"/>
                  <w:enabled/>
                  <w:calcOnExit w:val="0"/>
                  <w:statusText w:type="text" w:val="Hier bitte die Behördenbezeichnung eingeben."/>
                  <w:textInput>
                    <w:default w:val="Behördenbezeichnun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Behördenbezeichnung</w:t>
            </w:r>
            <w:bookmarkEnd w:id="0"/>
            <w:r>
              <w:fldChar w:fldCharType="end"/>
            </w:r>
          </w:p>
        </w:tc>
        <w:tc>
          <w:tcPr>
            <w:tcW w:w="2302" w:type="dxa"/>
          </w:tcPr>
          <w:p w:rsidR="00000000" w:rsidRDefault="003A2C64">
            <w:pPr>
              <w:tabs>
                <w:tab w:val="left" w:pos="5387"/>
                <w:tab w:val="left" w:pos="7513"/>
              </w:tabs>
            </w:pPr>
            <w:r>
              <w:t xml:space="preserve">Ort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2" w:type="dxa"/>
            <w:gridSpan w:val="2"/>
          </w:tcPr>
          <w:p w:rsidR="00000000" w:rsidRDefault="003A2C64">
            <w:pPr>
              <w:tabs>
                <w:tab w:val="left" w:pos="5387"/>
                <w:tab w:val="left" w:pos="7513"/>
              </w:tabs>
            </w:pPr>
            <w:r>
              <w:t xml:space="preserve">Datum </w:t>
            </w:r>
            <w:r>
              <w:fldChar w:fldCharType="begin">
                <w:ffData>
                  <w:name w:val="Text2"/>
                  <w:enabled/>
                  <w:calcOnExit w:val="0"/>
                  <w:statusText w:type="text" w:val="Bitte Datum in der Form tt.mm.jjjj eingeben.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00000" w:rsidRDefault="003A2C64">
            <w:pPr>
              <w:tabs>
                <w:tab w:val="left" w:pos="5387"/>
                <w:tab w:val="left" w:pos="7513"/>
              </w:tabs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Abteilung/Refera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Abteilung/Referat</w:t>
            </w:r>
            <w:r>
              <w:fldChar w:fldCharType="end"/>
            </w:r>
          </w:p>
        </w:tc>
        <w:tc>
          <w:tcPr>
            <w:tcW w:w="4393" w:type="dxa"/>
            <w:gridSpan w:val="2"/>
          </w:tcPr>
          <w:p w:rsidR="00000000" w:rsidRDefault="003A2C64">
            <w:pPr>
              <w:tabs>
                <w:tab w:val="left" w:pos="5387"/>
                <w:tab w:val="left" w:pos="7513"/>
              </w:tabs>
            </w:pPr>
            <w:r>
              <w:t xml:space="preserve">Telefon: </w:t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1" w:type="dxa"/>
          </w:tcPr>
          <w:p w:rsidR="00000000" w:rsidRDefault="003A2C64">
            <w:pPr>
              <w:tabs>
                <w:tab w:val="left" w:pos="5387"/>
                <w:tab w:val="left" w:pos="7513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00000" w:rsidRDefault="003A2C64">
            <w:pPr>
              <w:tabs>
                <w:tab w:val="left" w:pos="5387"/>
                <w:tab w:val="left" w:pos="7513"/>
              </w:tabs>
            </w:pPr>
            <w:r>
              <w:fldChar w:fldCharType="begin">
                <w:ffData>
                  <w:name w:val="Text28"/>
                  <w:enabled/>
                  <w:calcOnExit w:val="0"/>
                  <w:textInput>
                    <w:default w:val="Straß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Straße</w:t>
            </w:r>
            <w:r>
              <w:fldChar w:fldCharType="end"/>
            </w:r>
          </w:p>
        </w:tc>
        <w:tc>
          <w:tcPr>
            <w:tcW w:w="4393" w:type="dxa"/>
            <w:gridSpan w:val="2"/>
          </w:tcPr>
          <w:p w:rsidR="00000000" w:rsidRDefault="003A2C64">
            <w:pPr>
              <w:tabs>
                <w:tab w:val="left" w:pos="5387"/>
                <w:tab w:val="left" w:pos="7513"/>
              </w:tabs>
            </w:pPr>
            <w:r>
              <w:t xml:space="preserve">Bearbeiter: </w:t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1" w:type="dxa"/>
          </w:tcPr>
          <w:p w:rsidR="00000000" w:rsidRDefault="003A2C64">
            <w:pPr>
              <w:tabs>
                <w:tab w:val="left" w:pos="5387"/>
                <w:tab w:val="left" w:pos="7513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00000" w:rsidRDefault="003A2C64">
            <w:pPr>
              <w:tabs>
                <w:tab w:val="left" w:pos="5387"/>
                <w:tab w:val="left" w:pos="7513"/>
              </w:tabs>
            </w:pPr>
            <w:r>
              <w:fldChar w:fldCharType="begin">
                <w:ffData>
                  <w:name w:val="Text29"/>
                  <w:enabled/>
                  <w:calcOnExit w:val="0"/>
                  <w:statusText w:type="text" w:val="PLZ"/>
                  <w:textInput>
                    <w:type w:val="number"/>
                    <w:default w:val="00000"/>
                    <w:maxLength w:val="5"/>
                    <w:format w:val="0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00000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30"/>
                  <w:enabled/>
                  <w:calcOnExit w:val="0"/>
                  <w:textInput>
                    <w:default w:val="Or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Ort</w:t>
            </w:r>
            <w:r>
              <w:fldChar w:fldCharType="end"/>
            </w:r>
          </w:p>
        </w:tc>
        <w:tc>
          <w:tcPr>
            <w:tcW w:w="4393" w:type="dxa"/>
            <w:gridSpan w:val="2"/>
            <w:tcBorders>
              <w:bottom w:val="double" w:sz="4" w:space="0" w:color="auto"/>
            </w:tcBorders>
          </w:tcPr>
          <w:p w:rsidR="00000000" w:rsidRDefault="003A2C64">
            <w:pPr>
              <w:tabs>
                <w:tab w:val="left" w:pos="5387"/>
                <w:tab w:val="left" w:pos="7513"/>
              </w:tabs>
            </w:pPr>
            <w:r>
              <w:t>Akten</w:t>
            </w:r>
            <w:r>
              <w:t xml:space="preserve">zeichen: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  <w:p w:rsidR="00000000" w:rsidRDefault="003A2C64">
            <w:pPr>
              <w:tabs>
                <w:tab w:val="left" w:pos="5387"/>
                <w:tab w:val="left" w:pos="7513"/>
              </w:tabs>
            </w:pPr>
            <w:r>
              <w:t xml:space="preserve">ggf. weiteres Az.: </w:t>
            </w: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11" w:type="dxa"/>
          </w:tcPr>
          <w:p w:rsidR="00000000" w:rsidRDefault="003A2C64">
            <w:pPr>
              <w:tabs>
                <w:tab w:val="left" w:pos="5387"/>
                <w:tab w:val="left" w:pos="7513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right w:val="double" w:sz="4" w:space="0" w:color="auto"/>
            </w:tcBorders>
          </w:tcPr>
          <w:p w:rsidR="00000000" w:rsidRDefault="003A2C64">
            <w:pPr>
              <w:tabs>
                <w:tab w:val="left" w:pos="5387"/>
                <w:tab w:val="left" w:pos="7513"/>
              </w:tabs>
            </w:pPr>
          </w:p>
        </w:tc>
        <w:tc>
          <w:tcPr>
            <w:tcW w:w="4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000000" w:rsidRDefault="003A2C64">
            <w:pPr>
              <w:tabs>
                <w:tab w:val="left" w:pos="5387"/>
                <w:tab w:val="left" w:pos="7513"/>
              </w:tabs>
            </w:pPr>
            <w:r>
              <w:t xml:space="preserve">CR-Nummer: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br/>
            </w:r>
            <w:r>
              <w:rPr>
                <w:sz w:val="16"/>
              </w:rPr>
              <w:t>(wird von der LSI vergeben)</w:t>
            </w:r>
          </w:p>
        </w:tc>
        <w:tc>
          <w:tcPr>
            <w:tcW w:w="211" w:type="dxa"/>
            <w:tcBorders>
              <w:left w:val="double" w:sz="4" w:space="0" w:color="auto"/>
            </w:tcBorders>
          </w:tcPr>
          <w:p w:rsidR="00000000" w:rsidRDefault="003A2C64">
            <w:pPr>
              <w:tabs>
                <w:tab w:val="left" w:pos="5387"/>
                <w:tab w:val="left" w:pos="7513"/>
              </w:tabs>
            </w:pPr>
          </w:p>
        </w:tc>
      </w:tr>
    </w:tbl>
    <w:p w:rsidR="00000000" w:rsidRDefault="003A2C64"/>
    <w:tbl>
      <w:tblPr>
        <w:tblW w:w="0" w:type="auto"/>
        <w:tblLook w:val="01E0" w:firstRow="1" w:lastRow="1" w:firstColumn="1" w:lastColumn="1" w:noHBand="0" w:noVBand="0"/>
      </w:tblPr>
      <w:tblGrid>
        <w:gridCol w:w="2880"/>
        <w:gridCol w:w="2982"/>
        <w:gridCol w:w="3426"/>
      </w:tblGrid>
      <w:tr w:rsidR="00000000">
        <w:tc>
          <w:tcPr>
            <w:tcW w:w="2887" w:type="dxa"/>
          </w:tcPr>
          <w:p w:rsidR="00000000" w:rsidRDefault="003A2C64"/>
          <w:p w:rsidR="00000000" w:rsidRDefault="003A2C64">
            <w:r>
              <w:t>An</w:t>
            </w:r>
          </w:p>
          <w:p w:rsidR="00000000" w:rsidRDefault="003A2C64">
            <w:r>
              <w:t>Sächsische Staatskan</w:t>
            </w:r>
            <w:r>
              <w:t>z</w:t>
            </w:r>
            <w:r>
              <w:t>lei</w:t>
            </w:r>
          </w:p>
          <w:p w:rsidR="00000000" w:rsidRDefault="003A2C64">
            <w:r>
              <w:t>Leitstelle InfoHighway</w:t>
            </w:r>
          </w:p>
          <w:p w:rsidR="00000000" w:rsidRDefault="003A2C64">
            <w:r>
              <w:t>01095 Dresden</w:t>
            </w:r>
          </w:p>
        </w:tc>
        <w:tc>
          <w:tcPr>
            <w:tcW w:w="2985" w:type="dxa"/>
            <w:vAlign w:val="bottom"/>
          </w:tcPr>
          <w:p w:rsidR="00000000" w:rsidRDefault="003A2C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Änderungsanzeige</w:t>
            </w:r>
          </w:p>
          <w:p w:rsidR="00000000" w:rsidRDefault="003A2C64">
            <w:pPr>
              <w:jc w:val="center"/>
            </w:pPr>
            <w:r>
              <w:rPr>
                <w:b/>
                <w:sz w:val="32"/>
                <w:u w:val="single"/>
              </w:rPr>
              <w:t>Mobilfunk</w:t>
            </w:r>
          </w:p>
        </w:tc>
        <w:tc>
          <w:tcPr>
            <w:tcW w:w="3416" w:type="dxa"/>
          </w:tcPr>
          <w:p w:rsidR="00000000" w:rsidRDefault="003A2C64">
            <w:r>
              <w:rPr>
                <w:noProof/>
              </w:rPr>
              <w:drawing>
                <wp:inline distT="0" distB="0" distL="0" distR="0">
                  <wp:extent cx="2033905" cy="417195"/>
                  <wp:effectExtent l="0" t="0" r="4445" b="1905"/>
                  <wp:docPr id="1" name="Bild 1" descr="SSK_LOGO_IH_4c_k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SK_LOGO_IH_4c_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3A2C64">
      <w:pPr>
        <w:ind w:left="2832" w:hanging="2832"/>
        <w:rPr>
          <w:sz w:val="16"/>
        </w:rPr>
      </w:pPr>
    </w:p>
    <w:tbl>
      <w:tblPr>
        <w:tblW w:w="9322" w:type="dxa"/>
        <w:tblInd w:w="-7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06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bottom w:val="single" w:sz="6" w:space="0" w:color="auto"/>
            </w:tcBorders>
          </w:tcPr>
          <w:p w:rsidR="00000000" w:rsidRDefault="003A2C64">
            <w:pPr>
              <w:rPr>
                <w:sz w:val="22"/>
              </w:rPr>
            </w:pPr>
            <w:r>
              <w:rPr>
                <w:sz w:val="22"/>
              </w:rPr>
              <w:t xml:space="preserve">beantragendes Ressort: </w:t>
            </w:r>
            <w:r>
              <w:rPr>
                <w:sz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LT"/>
                    <w:listEntry w:val="SK"/>
                    <w:listEntry w:val="SMI"/>
                    <w:listEntry w:val="SMF"/>
                    <w:listEntry w:val="SMK"/>
                    <w:listEntry w:val="SMJus"/>
                    <w:listEntry w:val="SMWA"/>
                    <w:listEntry w:val="SMS"/>
                    <w:listEntry w:val="SMUL"/>
                    <w:listEntry w:val="SRH"/>
                    <w:listEntry w:val="SMWK"/>
                  </w:ddList>
                </w:ffData>
              </w:fldChar>
            </w:r>
            <w:bookmarkStart w:id="3" w:name="Dropdown1"/>
            <w:r>
              <w:rPr>
                <w:sz w:val="22"/>
              </w:rPr>
              <w:instrText xml:space="preserve"> </w:instrText>
            </w:r>
            <w:r>
              <w:rPr>
                <w:sz w:val="22"/>
              </w:rPr>
              <w:instrText xml:space="preserve">FORMDROPDOWN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</w:rPr>
              <w:t xml:space="preserve"> </w:t>
            </w:r>
          </w:p>
        </w:tc>
        <w:tc>
          <w:tcPr>
            <w:tcW w:w="6061" w:type="dxa"/>
            <w:tcBorders>
              <w:bottom w:val="single" w:sz="6" w:space="0" w:color="auto"/>
            </w:tcBorders>
          </w:tcPr>
          <w:p w:rsidR="00000000" w:rsidRDefault="003A2C64">
            <w:r>
              <w:rPr>
                <w:sz w:val="22"/>
              </w:rPr>
              <w:t>beantragende (Landes-) Behörde:</w:t>
            </w: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000000" w:rsidRDefault="003A2C64">
            <w:pPr>
              <w:rPr>
                <w:sz w:val="22"/>
              </w:rPr>
            </w:pPr>
            <w:r>
              <w:rPr>
                <w:sz w:val="22"/>
              </w:rPr>
              <w:t>von der Änderung betroffene B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hörde/Liegenschaft:</w:t>
            </w:r>
          </w:p>
        </w:tc>
        <w:tc>
          <w:tcPr>
            <w:tcW w:w="606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0000" w:rsidRDefault="003A2C6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vMerge/>
            <w:tcBorders>
              <w:left w:val="single" w:sz="6" w:space="0" w:color="auto"/>
            </w:tcBorders>
          </w:tcPr>
          <w:p w:rsidR="00000000" w:rsidRDefault="003A2C64">
            <w:pPr>
              <w:rPr>
                <w:sz w:val="16"/>
              </w:rPr>
            </w:pPr>
          </w:p>
        </w:tc>
        <w:tc>
          <w:tcPr>
            <w:tcW w:w="6061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000000" w:rsidRDefault="003A2C64">
            <w:pPr>
              <w:rPr>
                <w:sz w:val="16"/>
              </w:rPr>
            </w:pPr>
            <w:r>
              <w:rPr>
                <w:sz w:val="16"/>
              </w:rPr>
              <w:t>Bezeichnung der Behörde/Liegenschaft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left w:val="single" w:sz="6" w:space="0" w:color="auto"/>
            </w:tcBorders>
          </w:tcPr>
          <w:p w:rsidR="00000000" w:rsidRDefault="003A2C64"/>
        </w:tc>
        <w:tc>
          <w:tcPr>
            <w:tcW w:w="6061" w:type="dxa"/>
            <w:tcBorders>
              <w:bottom w:val="single" w:sz="4" w:space="0" w:color="auto"/>
              <w:right w:val="single" w:sz="6" w:space="0" w:color="auto"/>
            </w:tcBorders>
          </w:tcPr>
          <w:p w:rsidR="00000000" w:rsidRDefault="003A2C6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left w:val="single" w:sz="6" w:space="0" w:color="auto"/>
            </w:tcBorders>
          </w:tcPr>
          <w:p w:rsidR="00000000" w:rsidRDefault="003A2C64">
            <w:pPr>
              <w:rPr>
                <w:sz w:val="16"/>
              </w:rPr>
            </w:pPr>
          </w:p>
        </w:tc>
        <w:tc>
          <w:tcPr>
            <w:tcW w:w="6061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000000" w:rsidRDefault="003A2C64">
            <w:pPr>
              <w:rPr>
                <w:sz w:val="16"/>
              </w:rPr>
            </w:pPr>
            <w:r>
              <w:rPr>
                <w:sz w:val="16"/>
              </w:rPr>
              <w:t>Straße und Hausnummer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left w:val="single" w:sz="6" w:space="0" w:color="auto"/>
            </w:tcBorders>
          </w:tcPr>
          <w:p w:rsidR="00000000" w:rsidRDefault="003A2C64"/>
        </w:tc>
        <w:tc>
          <w:tcPr>
            <w:tcW w:w="6061" w:type="dxa"/>
            <w:tcBorders>
              <w:bottom w:val="single" w:sz="4" w:space="0" w:color="auto"/>
              <w:right w:val="single" w:sz="6" w:space="0" w:color="auto"/>
            </w:tcBorders>
          </w:tcPr>
          <w:p w:rsidR="00000000" w:rsidRDefault="003A2C64">
            <w: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3A2C64">
            <w:pPr>
              <w:rPr>
                <w:sz w:val="16"/>
              </w:rPr>
            </w:pPr>
          </w:p>
        </w:tc>
        <w:tc>
          <w:tcPr>
            <w:tcW w:w="606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C64">
            <w:pPr>
              <w:rPr>
                <w:sz w:val="16"/>
              </w:rPr>
            </w:pPr>
            <w:r>
              <w:rPr>
                <w:sz w:val="16"/>
              </w:rPr>
              <w:t>Postleitzahl und Ort</w:t>
            </w:r>
          </w:p>
        </w:tc>
      </w:tr>
    </w:tbl>
    <w:p w:rsidR="00000000" w:rsidRDefault="003A2C64">
      <w:pPr>
        <w:rPr>
          <w:sz w:val="16"/>
        </w:rPr>
      </w:pPr>
    </w:p>
    <w:tbl>
      <w:tblPr>
        <w:tblW w:w="9295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322"/>
        <w:gridCol w:w="70"/>
        <w:gridCol w:w="290"/>
        <w:gridCol w:w="135"/>
        <w:gridCol w:w="18"/>
        <w:gridCol w:w="691"/>
        <w:gridCol w:w="560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3A2C64">
            <w:pPr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>
              <w:rPr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Sprachanschluss</w:t>
            </w:r>
          </w:p>
          <w:p w:rsidR="00000000" w:rsidRDefault="003A2C64">
            <w:pPr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Datenanschluss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000000" w:rsidRDefault="003A2C64">
            <w:pPr>
              <w:rPr>
                <w:sz w:val="22"/>
              </w:rPr>
            </w:pPr>
          </w:p>
        </w:tc>
        <w:tc>
          <w:tcPr>
            <w:tcW w:w="63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C64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Danach bitte bei Ziffer 2, 3 oder 4 fortfahren !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3A2C64">
            <w:pPr>
              <w:rPr>
                <w:sz w:val="22"/>
              </w:rPr>
            </w:pPr>
            <w:r>
              <w:rPr>
                <w:sz w:val="22"/>
              </w:rPr>
              <w:t xml:space="preserve">2) </w:t>
            </w:r>
            <w:r>
              <w:rPr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Neuanschluss 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000000" w:rsidRDefault="003A2C64">
            <w:pPr>
              <w:rPr>
                <w:sz w:val="22"/>
              </w:rPr>
            </w:pPr>
            <w:r>
              <w:rPr>
                <w:noProof/>
                <w:sz w:val="22"/>
              </w:rPr>
              <w:sym w:font="Wingdings" w:char="F0E0"/>
            </w:r>
          </w:p>
        </w:tc>
        <w:tc>
          <w:tcPr>
            <w:tcW w:w="6318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C64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T-Mobile                   </w:t>
            </w:r>
            <w:r>
              <w:rPr>
                <w:sz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</w:instrText>
            </w:r>
            <w:r>
              <w:rPr>
                <w:sz w:val="22"/>
              </w:rPr>
              <w:instrText xml:space="preserve">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E-Plus</w:t>
            </w:r>
          </w:p>
          <w:p w:rsidR="00000000" w:rsidRDefault="003A2C64">
            <w:pPr>
              <w:tabs>
                <w:tab w:val="left" w:pos="2135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Vodafone                   </w:t>
            </w:r>
            <w:r>
              <w:rPr>
                <w:sz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O2</w:t>
            </w:r>
          </w:p>
          <w:p w:rsidR="00000000" w:rsidRDefault="003A2C64">
            <w:pPr>
              <w:rPr>
                <w:sz w:val="22"/>
                <w:u w:val="single"/>
              </w:rPr>
            </w:pPr>
            <w:r>
              <w:rPr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anderer Provider (Name) </w:t>
            </w:r>
            <w:r>
              <w:rPr>
                <w:sz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u w:val="single"/>
              </w:rPr>
              <w:instrText xml:space="preserve"> FORMTEXT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</w:p>
          <w:p w:rsidR="00000000" w:rsidRDefault="003A2C64">
            <w:pPr>
              <w:rPr>
                <w:sz w:val="22"/>
                <w:u w:val="single"/>
              </w:rPr>
            </w:pPr>
          </w:p>
          <w:p w:rsidR="00000000" w:rsidRDefault="003A2C64">
            <w:pPr>
              <w:rPr>
                <w:sz w:val="22"/>
              </w:rPr>
            </w:pPr>
            <w:r>
              <w:rPr>
                <w:sz w:val="22"/>
              </w:rPr>
              <w:t xml:space="preserve">Art der Karte (Prepaid/Vertrag)  </w:t>
            </w:r>
            <w:r>
              <w:rPr>
                <w:sz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Vertrag"/>
                    <w:listEntry w:val="Prepaid"/>
                  </w:ddList>
                </w:ffData>
              </w:fldChar>
            </w:r>
            <w:bookmarkStart w:id="4" w:name="Dropdown2"/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3A2C64">
            <w:pPr>
              <w:rPr>
                <w:sz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3A2C64">
            <w:pPr>
              <w:rPr>
                <w:noProof/>
                <w:sz w:val="22"/>
              </w:rPr>
            </w:pPr>
          </w:p>
        </w:tc>
        <w:tc>
          <w:tcPr>
            <w:tcW w:w="6318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A2C64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2977" w:type="dxa"/>
            <w:gridSpan w:val="5"/>
            <w:tcBorders>
              <w:left w:val="single" w:sz="4" w:space="0" w:color="000000"/>
            </w:tcBorders>
          </w:tcPr>
          <w:p w:rsidR="00000000" w:rsidRDefault="003A2C64">
            <w:pPr>
              <w:rPr>
                <w:sz w:val="16"/>
                <w:szCs w:val="16"/>
              </w:rPr>
            </w:pPr>
          </w:p>
        </w:tc>
        <w:tc>
          <w:tcPr>
            <w:tcW w:w="6318" w:type="dxa"/>
            <w:gridSpan w:val="3"/>
            <w:tcBorders>
              <w:right w:val="single" w:sz="4" w:space="0" w:color="000000"/>
            </w:tcBorders>
          </w:tcPr>
          <w:p w:rsidR="00000000" w:rsidRDefault="003A2C64">
            <w:pPr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4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3A2C64">
            <w:pPr>
              <w:rPr>
                <w:sz w:val="22"/>
              </w:rPr>
            </w:pPr>
            <w:r>
              <w:rPr>
                <w:sz w:val="22"/>
              </w:rPr>
              <w:t xml:space="preserve">3) </w:t>
            </w:r>
            <w:r>
              <w:rPr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Änderungen am </w:t>
            </w:r>
          </w:p>
          <w:p w:rsidR="00000000" w:rsidRDefault="003A2C64">
            <w:pPr>
              <w:rPr>
                <w:sz w:val="22"/>
              </w:rPr>
            </w:pPr>
            <w:r>
              <w:rPr>
                <w:sz w:val="22"/>
              </w:rPr>
              <w:t xml:space="preserve">          Mobilfunka</w:t>
            </w:r>
            <w:r>
              <w:rPr>
                <w:sz w:val="22"/>
              </w:rPr>
              <w:t>n</w:t>
            </w:r>
            <w:r>
              <w:rPr>
                <w:sz w:val="22"/>
              </w:rPr>
              <w:t xml:space="preserve">schluss </w:t>
            </w:r>
          </w:p>
        </w:tc>
        <w:tc>
          <w:tcPr>
            <w:tcW w:w="513" w:type="dxa"/>
            <w:gridSpan w:val="4"/>
            <w:tcBorders>
              <w:left w:val="single" w:sz="18" w:space="0" w:color="auto"/>
            </w:tcBorders>
            <w:vAlign w:val="center"/>
          </w:tcPr>
          <w:p w:rsidR="00000000" w:rsidRDefault="003A2C64">
            <w:pPr>
              <w:rPr>
                <w:sz w:val="22"/>
              </w:rPr>
            </w:pPr>
          </w:p>
        </w:tc>
        <w:tc>
          <w:tcPr>
            <w:tcW w:w="6300" w:type="dxa"/>
            <w:gridSpan w:val="2"/>
            <w:tcBorders>
              <w:right w:val="single" w:sz="4" w:space="0" w:color="000000"/>
            </w:tcBorders>
            <w:vAlign w:val="center"/>
          </w:tcPr>
          <w:p w:rsidR="00000000" w:rsidRDefault="003A2C64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Mitglied in einem VPN, </w:t>
            </w:r>
          </w:p>
          <w:p w:rsidR="00000000" w:rsidRDefault="003A2C64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 wenn ja welchem </w:t>
            </w:r>
            <w:r>
              <w:rPr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" w:name="Text6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 xml:space="preserve"> (Name, Nu</w:t>
            </w:r>
            <w:r>
              <w:rPr>
                <w:sz w:val="22"/>
              </w:rPr>
              <w:t>m</w:t>
            </w:r>
            <w:r>
              <w:rPr>
                <w:sz w:val="22"/>
              </w:rPr>
              <w:t>mer)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3A2C64">
            <w:pPr>
              <w:rPr>
                <w:b/>
                <w:sz w:val="22"/>
                <w:u w:val="double"/>
              </w:rPr>
            </w:pPr>
          </w:p>
        </w:tc>
        <w:tc>
          <w:tcPr>
            <w:tcW w:w="2835" w:type="dxa"/>
            <w:gridSpan w:val="5"/>
            <w:tcBorders>
              <w:bottom w:val="single" w:sz="4" w:space="0" w:color="000000"/>
            </w:tcBorders>
          </w:tcPr>
          <w:p w:rsidR="00000000" w:rsidRDefault="003A2C64">
            <w:pPr>
              <w:rPr>
                <w:b/>
                <w:sz w:val="22"/>
                <w:u w:val="double"/>
              </w:rPr>
            </w:pPr>
          </w:p>
        </w:tc>
        <w:tc>
          <w:tcPr>
            <w:tcW w:w="63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3A2C64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Tarife, welche </w:t>
            </w:r>
            <w:r>
              <w:rPr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00000" w:rsidRDefault="003A2C64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Multi-/Twin-Card, ggf. weitere Rufnummern </w:t>
            </w:r>
            <w:r>
              <w:rPr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00000" w:rsidRDefault="003A2C64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</w:instrText>
            </w:r>
            <w:r>
              <w:rPr>
                <w:sz w:val="22"/>
              </w:rPr>
              <w:instrText xml:space="preserve">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Vertragsverlängerung mit/ohne Zusatzleistungen, </w:t>
            </w:r>
          </w:p>
          <w:p w:rsidR="00000000" w:rsidRDefault="003A2C64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 Zeitraum </w:t>
            </w:r>
            <w:r>
              <w:rPr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, falls Zusatzleistungen, welche </w:t>
            </w:r>
            <w:r>
              <w:rPr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000000" w:rsidRDefault="003A2C64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andere Leistungsmerkmale etc.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_____________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3A2C64">
            <w:pPr>
              <w:rPr>
                <w:b/>
                <w:sz w:val="22"/>
                <w:u w:val="double"/>
              </w:rPr>
            </w:pPr>
          </w:p>
        </w:tc>
        <w:tc>
          <w:tcPr>
            <w:tcW w:w="3526" w:type="dxa"/>
            <w:gridSpan w:val="6"/>
            <w:tcBorders>
              <w:bottom w:val="single" w:sz="4" w:space="0" w:color="000000"/>
            </w:tcBorders>
          </w:tcPr>
          <w:p w:rsidR="00000000" w:rsidRDefault="003A2C64">
            <w:pPr>
              <w:rPr>
                <w:b/>
                <w:sz w:val="22"/>
                <w:u w:val="double"/>
              </w:rPr>
            </w:pPr>
            <w:r>
              <w:rPr>
                <w:b/>
                <w:sz w:val="22"/>
                <w:u w:val="double"/>
              </w:rPr>
              <w:t>bei Übernahme von Anschlüssen</w:t>
            </w:r>
          </w:p>
          <w:p w:rsidR="00000000" w:rsidRDefault="003A2C64">
            <w:pPr>
              <w:rPr>
                <w:sz w:val="22"/>
              </w:rPr>
            </w:pPr>
            <w:r>
              <w:rPr>
                <w:sz w:val="22"/>
              </w:rPr>
              <w:t>ggf. vorheriger Ansch</w:t>
            </w:r>
            <w:r>
              <w:rPr>
                <w:sz w:val="22"/>
              </w:rPr>
              <w:t>lussinhaber</w:t>
            </w:r>
          </w:p>
        </w:tc>
        <w:tc>
          <w:tcPr>
            <w:tcW w:w="5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3A2C64">
            <w:pPr>
              <w:rPr>
                <w:sz w:val="16"/>
              </w:rPr>
            </w:pPr>
            <w:r>
              <w:rPr>
                <w:sz w:val="22"/>
              </w:rPr>
              <w:t>Name Anschlussinhaber</w:t>
            </w:r>
            <w:r>
              <w:rPr>
                <w:sz w:val="16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_____________</w:t>
            </w:r>
            <w:r>
              <w:rPr>
                <w:sz w:val="22"/>
              </w:rPr>
              <w:fldChar w:fldCharType="end"/>
            </w:r>
          </w:p>
          <w:p w:rsidR="00000000" w:rsidRDefault="003A2C64">
            <w:pPr>
              <w:rPr>
                <w:sz w:val="16"/>
              </w:rPr>
            </w:pPr>
            <w:r>
              <w:rPr>
                <w:sz w:val="22"/>
              </w:rPr>
              <w:t>Vorwahl/Rufnummer</w:t>
            </w:r>
            <w:r>
              <w:rPr>
                <w:sz w:val="16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___________</w:t>
            </w:r>
            <w:r>
              <w:rPr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3A2C64">
            <w:pPr>
              <w:rPr>
                <w:sz w:val="22"/>
                <w:u w:val="double"/>
              </w:rPr>
            </w:pPr>
            <w:r>
              <w:rPr>
                <w:sz w:val="22"/>
              </w:rPr>
              <w:t xml:space="preserve">4) </w:t>
            </w:r>
            <w:r>
              <w:rPr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Abme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dung/Kündigung</w:t>
            </w:r>
          </w:p>
        </w:tc>
        <w:tc>
          <w:tcPr>
            <w:tcW w:w="6453" w:type="dxa"/>
            <w:gridSpan w:val="4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000000" w:rsidRDefault="003A2C64">
            <w:pPr>
              <w:rPr>
                <w:sz w:val="22"/>
                <w:u w:val="doub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2977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3A2C64">
            <w:pPr>
              <w:rPr>
                <w:sz w:val="22"/>
              </w:rPr>
            </w:pPr>
            <w:r>
              <w:rPr>
                <w:sz w:val="22"/>
              </w:rPr>
              <w:t xml:space="preserve">Kündigung der </w:t>
            </w:r>
          </w:p>
          <w:p w:rsidR="00000000" w:rsidRDefault="003A2C64">
            <w:pPr>
              <w:rPr>
                <w:sz w:val="22"/>
              </w:rPr>
            </w:pPr>
            <w:r>
              <w:rPr>
                <w:sz w:val="22"/>
              </w:rPr>
              <w:t>Mobilfunkru</w:t>
            </w:r>
            <w:r>
              <w:rPr>
                <w:sz w:val="22"/>
              </w:rPr>
              <w:t>f</w:t>
            </w:r>
            <w:r>
              <w:rPr>
                <w:sz w:val="22"/>
              </w:rPr>
              <w:t>nummer(n)</w:t>
            </w:r>
          </w:p>
        </w:tc>
        <w:tc>
          <w:tcPr>
            <w:tcW w:w="631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000000" w:rsidRDefault="003A2C64">
            <w:pPr>
              <w:rPr>
                <w:sz w:val="22"/>
              </w:rPr>
            </w:pPr>
            <w:r>
              <w:rPr>
                <w:sz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u w:val="single"/>
              </w:rPr>
              <w:instrText xml:space="preserve"> FORMTEXT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  <w:r>
              <w:rPr>
                <w:sz w:val="22"/>
                <w:u w:val="single"/>
              </w:rPr>
              <w:t xml:space="preserve"> </w:t>
            </w:r>
            <w:r>
              <w:rPr>
                <w:sz w:val="22"/>
              </w:rPr>
              <w:t xml:space="preserve"> (inkl. der Vorwahl) </w:t>
            </w:r>
          </w:p>
          <w:p w:rsidR="00000000" w:rsidRDefault="003A2C64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weitere </w:t>
            </w:r>
            <w:r>
              <w:rPr>
                <w:sz w:val="22"/>
              </w:rPr>
              <w:t>Anschlüsse siehe A</w:t>
            </w:r>
            <w:r>
              <w:rPr>
                <w:sz w:val="22"/>
              </w:rPr>
              <w:t>n</w:t>
            </w:r>
            <w:r>
              <w:rPr>
                <w:sz w:val="22"/>
              </w:rPr>
              <w:t>lage (Liste)</w:t>
            </w:r>
          </w:p>
          <w:p w:rsidR="00000000" w:rsidRDefault="003A2C64">
            <w:pPr>
              <w:rPr>
                <w:sz w:val="22"/>
                <w:u w:val="single"/>
              </w:rPr>
            </w:pPr>
            <w:r>
              <w:rPr>
                <w:sz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Abschaltung/Kündigung erfolgt am/zum </w:t>
            </w:r>
            <w:r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u w:val="single"/>
              </w:rPr>
              <w:instrText xml:space="preserve"> FORMTEXT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</w:p>
        </w:tc>
      </w:tr>
    </w:tbl>
    <w:p w:rsidR="00000000" w:rsidRDefault="003A2C64">
      <w:pPr>
        <w:pStyle w:val="Kopfzeile"/>
        <w:tabs>
          <w:tab w:val="clear" w:pos="4536"/>
          <w:tab w:val="clear" w:pos="9072"/>
        </w:tabs>
        <w:rPr>
          <w:sz w:val="8"/>
          <w:szCs w:val="8"/>
        </w:rPr>
      </w:pPr>
    </w:p>
    <w:tbl>
      <w:tblPr>
        <w:tblW w:w="9322" w:type="dxa"/>
        <w:tblInd w:w="-7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70"/>
        <w:gridCol w:w="381"/>
        <w:gridCol w:w="591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2552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000000" w:rsidRDefault="003A2C64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Inbetriebnahme zum </w:t>
            </w:r>
          </w:p>
        </w:tc>
        <w:tc>
          <w:tcPr>
            <w:tcW w:w="6770" w:type="dxa"/>
            <w:gridSpan w:val="3"/>
            <w:tcBorders>
              <w:top w:val="single" w:sz="4" w:space="0" w:color="0000FF"/>
              <w:left w:val="single" w:sz="18" w:space="0" w:color="0000FF"/>
            </w:tcBorders>
          </w:tcPr>
          <w:p w:rsidR="00000000" w:rsidRDefault="003A2C64">
            <w:pPr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>
              <w:rPr>
                <w:sz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" w:name="Text16"/>
            <w:r>
              <w:rPr>
                <w:sz w:val="22"/>
                <w:u w:val="single"/>
              </w:rPr>
              <w:instrText xml:space="preserve"> FORMTEXT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  <w:bookmarkEnd w:id="6"/>
            <w:r>
              <w:rPr>
                <w:sz w:val="22"/>
                <w:u w:val="single"/>
              </w:rPr>
              <w:t xml:space="preserve"> (Bitte das Datum eintragen)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3022" w:type="dxa"/>
            <w:gridSpan w:val="2"/>
            <w:tcBorders>
              <w:top w:val="single" w:sz="6" w:space="0" w:color="0000FF"/>
              <w:bottom w:val="single" w:sz="6" w:space="0" w:color="0000FF"/>
              <w:right w:val="nil"/>
            </w:tcBorders>
            <w:vAlign w:val="center"/>
          </w:tcPr>
          <w:p w:rsidR="00000000" w:rsidRDefault="003A2C64">
            <w:pPr>
              <w:ind w:left="356" w:hanging="356"/>
              <w:rPr>
                <w:sz w:val="22"/>
              </w:rPr>
            </w:pPr>
          </w:p>
        </w:tc>
        <w:tc>
          <w:tcPr>
            <w:tcW w:w="6300" w:type="dxa"/>
            <w:gridSpan w:val="2"/>
            <w:tcBorders>
              <w:top w:val="single" w:sz="6" w:space="0" w:color="0000FF"/>
              <w:left w:val="nil"/>
              <w:bottom w:val="single" w:sz="6" w:space="0" w:color="0000FF"/>
            </w:tcBorders>
            <w:vAlign w:val="center"/>
          </w:tcPr>
          <w:p w:rsidR="00000000" w:rsidRDefault="003A2C64">
            <w:pPr>
              <w:ind w:left="355" w:hanging="355"/>
              <w:rPr>
                <w:sz w:val="22"/>
              </w:rPr>
            </w:pPr>
            <w:r>
              <w:rPr>
                <w:sz w:val="22"/>
              </w:rPr>
              <w:t xml:space="preserve">Vertragslaufzeit von </w:t>
            </w:r>
            <w:r>
              <w:rPr>
                <w:sz w:val="2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xt20"/>
            <w:r>
              <w:rPr>
                <w:sz w:val="22"/>
                <w:u w:val="single"/>
              </w:rPr>
              <w:instrText xml:space="preserve"> FORMTEXT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  <w:bookmarkEnd w:id="7"/>
            <w:r>
              <w:rPr>
                <w:sz w:val="22"/>
                <w:u w:val="single"/>
              </w:rPr>
              <w:t xml:space="preserve"> </w:t>
            </w:r>
            <w:r>
              <w:rPr>
                <w:sz w:val="22"/>
              </w:rPr>
              <w:t xml:space="preserve">bis </w:t>
            </w:r>
            <w:r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2"/>
                <w:u w:val="single"/>
              </w:rPr>
              <w:instrText xml:space="preserve"> FORMT</w:instrText>
            </w:r>
            <w:r>
              <w:rPr>
                <w:sz w:val="22"/>
                <w:u w:val="single"/>
              </w:rPr>
              <w:instrText xml:space="preserve">EXT </w:instrText>
            </w:r>
            <w:r>
              <w:rPr>
                <w:sz w:val="22"/>
                <w:u w:val="single"/>
              </w:rPr>
            </w:r>
            <w:r>
              <w:rPr>
                <w:sz w:val="22"/>
                <w:u w:val="single"/>
              </w:rPr>
              <w:fldChar w:fldCharType="separate"/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> </w:t>
            </w:r>
            <w:r>
              <w:rPr>
                <w:sz w:val="22"/>
                <w:u w:val="single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2" w:type="dxa"/>
            <w:gridSpan w:val="4"/>
            <w:tcBorders>
              <w:top w:val="single" w:sz="6" w:space="0" w:color="0000FF"/>
              <w:bottom w:val="single" w:sz="6" w:space="0" w:color="0000FF"/>
            </w:tcBorders>
          </w:tcPr>
          <w:p w:rsidR="00000000" w:rsidRDefault="003A2C64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§ 9 (2) SäHO wurde beachtet</w:t>
            </w:r>
          </w:p>
          <w:p w:rsidR="00000000" w:rsidRDefault="003A2C64">
            <w:pPr>
              <w:rPr>
                <w:sz w:val="22"/>
              </w:rPr>
            </w:pPr>
            <w:r>
              <w:rPr>
                <w:sz w:val="18"/>
                <w:szCs w:val="18"/>
              </w:rPr>
              <w:t>Die Finanzierung der beantragten Leistungen ist sowohl im laufenden als auch in den Folgejahren gesichert.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3" w:type="dxa"/>
            <w:gridSpan w:val="3"/>
            <w:tcBorders>
              <w:top w:val="single" w:sz="6" w:space="0" w:color="0000FF"/>
              <w:bottom w:val="single" w:sz="6" w:space="0" w:color="0000FF"/>
              <w:right w:val="nil"/>
            </w:tcBorders>
          </w:tcPr>
          <w:p w:rsidR="00000000" w:rsidRDefault="003A2C64">
            <w:pPr>
              <w:rPr>
                <w:sz w:val="22"/>
              </w:rPr>
            </w:pPr>
            <w:r>
              <w:rPr>
                <w:sz w:val="22"/>
              </w:rPr>
              <w:t>Ansprechpartner in der Behörde</w:t>
            </w:r>
          </w:p>
        </w:tc>
        <w:tc>
          <w:tcPr>
            <w:tcW w:w="5919" w:type="dxa"/>
            <w:tcBorders>
              <w:top w:val="single" w:sz="6" w:space="0" w:color="0000FF"/>
              <w:left w:val="nil"/>
              <w:bottom w:val="single" w:sz="6" w:space="0" w:color="0000FF"/>
            </w:tcBorders>
          </w:tcPr>
          <w:p w:rsidR="00000000" w:rsidRDefault="003A2C64">
            <w:pPr>
              <w:spacing w:line="360" w:lineRule="auto"/>
              <w:ind w:left="355" w:hanging="355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Name:    </w:t>
            </w:r>
            <w:r>
              <w:rPr>
                <w:sz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r>
              <w:rPr>
                <w:sz w:val="22"/>
                <w:lang w:val="en-GB"/>
              </w:rPr>
              <w:instrText xml:space="preserve"> FORMTEXT </w:instrText>
            </w:r>
            <w:r>
              <w:rPr>
                <w:sz w:val="22"/>
                <w:lang w:val="en-GB"/>
              </w:rPr>
            </w:r>
            <w:r>
              <w:rPr>
                <w:sz w:val="22"/>
                <w:lang w:val="en-GB"/>
              </w:rPr>
              <w:fldChar w:fldCharType="separate"/>
            </w:r>
            <w:r>
              <w:rPr>
                <w:noProof/>
                <w:sz w:val="22"/>
                <w:lang w:val="en-GB"/>
              </w:rPr>
              <w:t>___________</w:t>
            </w:r>
            <w:r>
              <w:rPr>
                <w:sz w:val="22"/>
                <w:lang w:val="en-GB"/>
              </w:rPr>
              <w:fldChar w:fldCharType="end"/>
            </w:r>
          </w:p>
          <w:p w:rsidR="00000000" w:rsidRDefault="003A2C64">
            <w:pPr>
              <w:spacing w:line="360" w:lineRule="auto"/>
              <w:ind w:left="355" w:hanging="355"/>
              <w:rPr>
                <w:sz w:val="22"/>
              </w:rPr>
            </w:pPr>
            <w:r>
              <w:rPr>
                <w:sz w:val="22"/>
                <w:lang w:val="en-GB"/>
              </w:rPr>
              <w:t xml:space="preserve">Tel/Fax: </w:t>
            </w:r>
            <w:r>
              <w:rPr>
                <w:sz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>
              <w:rPr>
                <w:sz w:val="22"/>
                <w:lang w:val="en-GB"/>
              </w:rPr>
              <w:instrText xml:space="preserve"> FORMTEXT </w:instrText>
            </w:r>
            <w:r>
              <w:rPr>
                <w:sz w:val="22"/>
                <w:lang w:val="en-GB"/>
              </w:rPr>
            </w:r>
            <w:r>
              <w:rPr>
                <w:sz w:val="22"/>
                <w:lang w:val="en-GB"/>
              </w:rPr>
              <w:fldChar w:fldCharType="separate"/>
            </w:r>
            <w:r>
              <w:rPr>
                <w:noProof/>
                <w:sz w:val="22"/>
                <w:lang w:val="en-GB"/>
              </w:rPr>
              <w:t>_____________</w:t>
            </w:r>
            <w:r>
              <w:rPr>
                <w:sz w:val="22"/>
                <w:lang w:val="en-GB"/>
              </w:rPr>
              <w:fldChar w:fldCharType="end"/>
            </w:r>
            <w:r>
              <w:rPr>
                <w:sz w:val="22"/>
                <w:lang w:val="en-GB"/>
              </w:rPr>
              <w:t xml:space="preserve">    </w:t>
            </w:r>
            <w:r>
              <w:rPr>
                <w:sz w:val="22"/>
              </w:rPr>
              <w:t xml:space="preserve">Email: </w:t>
            </w: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_____________</w:t>
            </w:r>
            <w:r>
              <w:rPr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2" w:type="dxa"/>
            <w:gridSpan w:val="4"/>
          </w:tcPr>
          <w:p w:rsidR="00000000" w:rsidRDefault="003A2C64">
            <w:pPr>
              <w:rPr>
                <w:sz w:val="22"/>
              </w:rPr>
            </w:pPr>
          </w:p>
        </w:tc>
      </w:tr>
    </w:tbl>
    <w:p w:rsidR="00000000" w:rsidRDefault="003A2C64"/>
    <w:p w:rsidR="00000000" w:rsidRDefault="003A2C64">
      <w:pPr>
        <w:tabs>
          <w:tab w:val="left" w:pos="5670"/>
        </w:tabs>
        <w:rPr>
          <w:sz w:val="22"/>
        </w:rPr>
      </w:pPr>
      <w:r>
        <w:rPr>
          <w:sz w:val="22"/>
          <w:u w:val="single"/>
          <w:lang w:val="en-GB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8" w:name="Text23"/>
      <w:r>
        <w:rPr>
          <w:sz w:val="22"/>
          <w:u w:val="single"/>
          <w:lang w:val="en-GB"/>
        </w:rPr>
        <w:instrText xml:space="preserve"> FORMTEXT </w:instrText>
      </w:r>
      <w:r>
        <w:rPr>
          <w:sz w:val="22"/>
          <w:u w:val="single"/>
          <w:lang w:val="en-GB"/>
        </w:rPr>
      </w:r>
      <w:r>
        <w:rPr>
          <w:sz w:val="22"/>
          <w:u w:val="single"/>
          <w:lang w:val="en-GB"/>
        </w:rPr>
        <w:fldChar w:fldCharType="separate"/>
      </w:r>
      <w:r>
        <w:rPr>
          <w:noProof/>
          <w:sz w:val="22"/>
          <w:u w:val="single"/>
          <w:lang w:val="en-GB"/>
        </w:rPr>
        <w:t> </w:t>
      </w:r>
      <w:r>
        <w:rPr>
          <w:noProof/>
          <w:sz w:val="22"/>
          <w:u w:val="single"/>
          <w:lang w:val="en-GB"/>
        </w:rPr>
        <w:t> </w:t>
      </w:r>
      <w:r>
        <w:rPr>
          <w:noProof/>
          <w:sz w:val="22"/>
          <w:u w:val="single"/>
          <w:lang w:val="en-GB"/>
        </w:rPr>
        <w:t> </w:t>
      </w:r>
      <w:r>
        <w:rPr>
          <w:noProof/>
          <w:sz w:val="22"/>
          <w:u w:val="single"/>
          <w:lang w:val="en-GB"/>
        </w:rPr>
        <w:t> </w:t>
      </w:r>
      <w:r>
        <w:rPr>
          <w:noProof/>
          <w:sz w:val="22"/>
          <w:u w:val="single"/>
          <w:lang w:val="en-GB"/>
        </w:rPr>
        <w:t> </w:t>
      </w:r>
      <w:r>
        <w:rPr>
          <w:sz w:val="22"/>
          <w:u w:val="single"/>
          <w:lang w:val="en-GB"/>
        </w:rPr>
        <w:fldChar w:fldCharType="end"/>
      </w:r>
      <w:bookmarkEnd w:id="8"/>
      <w:r>
        <w:rPr>
          <w:sz w:val="22"/>
        </w:rPr>
        <w:tab/>
      </w:r>
      <w:r>
        <w:rPr>
          <w:sz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9" w:name="Text67"/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bookmarkEnd w:id="9"/>
      <w:r>
        <w:rPr>
          <w:sz w:val="22"/>
        </w:rPr>
        <w:t xml:space="preserve"> </w:t>
      </w:r>
    </w:p>
    <w:p w:rsidR="00000000" w:rsidRDefault="003A2C64">
      <w:pPr>
        <w:rPr>
          <w:sz w:val="22"/>
        </w:rPr>
      </w:pPr>
      <w:r>
        <w:rPr>
          <w:sz w:val="22"/>
        </w:rPr>
        <w:t>Unterschrift Ressortbeauftragter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Unterschrift Behördenbeauftragter</w:t>
      </w:r>
    </w:p>
    <w:p w:rsidR="00000000" w:rsidRDefault="003A2C64">
      <w:pPr>
        <w:rPr>
          <w:sz w:val="12"/>
        </w:rPr>
      </w:pPr>
      <w:r>
        <w:rPr>
          <w:sz w:val="22"/>
        </w:rPr>
        <w:br w:type="page"/>
      </w:r>
    </w:p>
    <w:p w:rsidR="00000000" w:rsidRDefault="003A2C64"/>
    <w:p w:rsidR="00000000" w:rsidRDefault="003A2C64">
      <w:pPr>
        <w:pStyle w:val="berschrift1"/>
      </w:pPr>
      <w:r>
        <w:t>Hinweise zum Ausfüllen des Formblattes</w:t>
      </w:r>
    </w:p>
    <w:p w:rsidR="00000000" w:rsidRDefault="003A2C64">
      <w:pPr>
        <w:tabs>
          <w:tab w:val="left" w:pos="5670"/>
        </w:tabs>
      </w:pPr>
    </w:p>
    <w:p w:rsidR="00000000" w:rsidRDefault="003A2C64">
      <w:pPr>
        <w:numPr>
          <w:ilvl w:val="0"/>
          <w:numId w:val="2"/>
        </w:numPr>
        <w:tabs>
          <w:tab w:val="left" w:pos="5670"/>
        </w:tabs>
        <w:rPr>
          <w:sz w:val="26"/>
        </w:rPr>
        <w:sectPr w:rsidR="00000000">
          <w:footerReference w:type="default" r:id="rId9"/>
          <w:pgSz w:w="11906" w:h="16838"/>
          <w:pgMar w:top="719" w:right="1417" w:bottom="1438" w:left="1417" w:header="708" w:footer="708" w:gutter="0"/>
          <w:cols w:space="708"/>
          <w:docGrid w:linePitch="360"/>
        </w:sectPr>
      </w:pPr>
    </w:p>
    <w:p w:rsidR="00000000" w:rsidRDefault="003A2C64">
      <w:pPr>
        <w:numPr>
          <w:ilvl w:val="0"/>
          <w:numId w:val="2"/>
        </w:numPr>
        <w:tabs>
          <w:tab w:val="clear" w:pos="720"/>
          <w:tab w:val="num" w:pos="180"/>
          <w:tab w:val="left" w:pos="5670"/>
        </w:tabs>
        <w:ind w:left="180" w:hanging="180"/>
        <w:rPr>
          <w:sz w:val="18"/>
        </w:rPr>
      </w:pPr>
      <w:r>
        <w:rPr>
          <w:sz w:val="18"/>
        </w:rPr>
        <w:lastRenderedPageBreak/>
        <w:t xml:space="preserve">Die Entscheidung über die Notwendigkeit der </w:t>
      </w:r>
      <w:r>
        <w:rPr>
          <w:sz w:val="18"/>
        </w:rPr>
        <w:t>Änd</w:t>
      </w:r>
      <w:r>
        <w:rPr>
          <w:sz w:val="18"/>
        </w:rPr>
        <w:t>e</w:t>
      </w:r>
      <w:r>
        <w:rPr>
          <w:sz w:val="18"/>
        </w:rPr>
        <w:t xml:space="preserve">rung, Neubeauftragung </w:t>
      </w:r>
      <w:r>
        <w:rPr>
          <w:sz w:val="18"/>
        </w:rPr>
        <w:t>o</w:t>
      </w:r>
      <w:r>
        <w:rPr>
          <w:sz w:val="18"/>
        </w:rPr>
        <w:t>der Kündigung obliegt dem jeweiligen Ressort. Die Anträge sind von den jeweil</w:t>
      </w:r>
      <w:r>
        <w:rPr>
          <w:sz w:val="18"/>
        </w:rPr>
        <w:t>i</w:t>
      </w:r>
      <w:r>
        <w:rPr>
          <w:sz w:val="18"/>
        </w:rPr>
        <w:t xml:space="preserve">gen Behörden </w:t>
      </w:r>
      <w:r>
        <w:rPr>
          <w:b/>
          <w:sz w:val="18"/>
        </w:rPr>
        <w:t>über das zuständige Ressort</w:t>
      </w:r>
      <w:r>
        <w:rPr>
          <w:sz w:val="18"/>
        </w:rPr>
        <w:t xml:space="preserve"> der Lei</w:t>
      </w:r>
      <w:r>
        <w:rPr>
          <w:sz w:val="18"/>
        </w:rPr>
        <w:t>t</w:t>
      </w:r>
      <w:r>
        <w:rPr>
          <w:sz w:val="18"/>
        </w:rPr>
        <w:t>stelle InfoHighway zuzule</w:t>
      </w:r>
      <w:r>
        <w:rPr>
          <w:sz w:val="18"/>
        </w:rPr>
        <w:t>i</w:t>
      </w:r>
      <w:r>
        <w:rPr>
          <w:sz w:val="18"/>
        </w:rPr>
        <w:t xml:space="preserve">ten. </w:t>
      </w:r>
    </w:p>
    <w:p w:rsidR="00000000" w:rsidRDefault="003A2C64">
      <w:pPr>
        <w:numPr>
          <w:ilvl w:val="0"/>
          <w:numId w:val="2"/>
        </w:numPr>
        <w:tabs>
          <w:tab w:val="clear" w:pos="720"/>
          <w:tab w:val="num" w:pos="180"/>
          <w:tab w:val="left" w:pos="5670"/>
        </w:tabs>
        <w:ind w:left="180" w:hanging="180"/>
        <w:rPr>
          <w:sz w:val="18"/>
        </w:rPr>
      </w:pPr>
      <w:r>
        <w:rPr>
          <w:sz w:val="18"/>
        </w:rPr>
        <w:t>Als Ansprechpartner ist grundsätzlich der Inf</w:t>
      </w:r>
      <w:r>
        <w:rPr>
          <w:sz w:val="18"/>
        </w:rPr>
        <w:t>o</w:t>
      </w:r>
      <w:r>
        <w:rPr>
          <w:sz w:val="18"/>
        </w:rPr>
        <w:t>Hig</w:t>
      </w:r>
      <w:r>
        <w:rPr>
          <w:sz w:val="18"/>
        </w:rPr>
        <w:t>h</w:t>
      </w:r>
      <w:r>
        <w:rPr>
          <w:sz w:val="18"/>
        </w:rPr>
        <w:t xml:space="preserve">way-Ansprechpartner </w:t>
      </w:r>
      <w:r>
        <w:rPr>
          <w:sz w:val="18"/>
        </w:rPr>
        <w:t>der jeweiligen Behörde ei</w:t>
      </w:r>
      <w:r>
        <w:rPr>
          <w:sz w:val="18"/>
        </w:rPr>
        <w:t>n</w:t>
      </w:r>
      <w:r>
        <w:rPr>
          <w:sz w:val="18"/>
        </w:rPr>
        <w:t>z</w:t>
      </w:r>
      <w:r>
        <w:rPr>
          <w:sz w:val="18"/>
        </w:rPr>
        <w:t>u</w:t>
      </w:r>
      <w:r>
        <w:rPr>
          <w:sz w:val="18"/>
        </w:rPr>
        <w:t>tragen.</w:t>
      </w:r>
    </w:p>
    <w:p w:rsidR="00000000" w:rsidRDefault="003A2C64">
      <w:pPr>
        <w:numPr>
          <w:ilvl w:val="0"/>
          <w:numId w:val="2"/>
        </w:numPr>
        <w:tabs>
          <w:tab w:val="clear" w:pos="720"/>
          <w:tab w:val="num" w:pos="180"/>
          <w:tab w:val="left" w:pos="5670"/>
        </w:tabs>
        <w:ind w:left="180" w:hanging="180"/>
        <w:rPr>
          <w:sz w:val="18"/>
        </w:rPr>
      </w:pPr>
      <w:r>
        <w:rPr>
          <w:sz w:val="18"/>
        </w:rPr>
        <w:t>Rückfragen können über die Emailadre</w:t>
      </w:r>
      <w:r>
        <w:rPr>
          <w:sz w:val="18"/>
        </w:rPr>
        <w:t>s</w:t>
      </w:r>
      <w:r>
        <w:rPr>
          <w:sz w:val="18"/>
        </w:rPr>
        <w:t xml:space="preserve">se: </w:t>
      </w:r>
      <w:hyperlink r:id="rId10" w:history="1">
        <w:r>
          <w:rPr>
            <w:rStyle w:val="Hyperlink"/>
            <w:color w:val="auto"/>
            <w:sz w:val="18"/>
          </w:rPr>
          <w:t>inf</w:t>
        </w:r>
        <w:r>
          <w:rPr>
            <w:rStyle w:val="Hyperlink"/>
            <w:color w:val="auto"/>
            <w:sz w:val="18"/>
          </w:rPr>
          <w:t>o</w:t>
        </w:r>
        <w:r>
          <w:rPr>
            <w:rStyle w:val="Hyperlink"/>
            <w:color w:val="auto"/>
            <w:sz w:val="18"/>
          </w:rPr>
          <w:t>highway@dd.sk.sachsen.de</w:t>
        </w:r>
      </w:hyperlink>
      <w:r>
        <w:rPr>
          <w:sz w:val="18"/>
        </w:rPr>
        <w:t xml:space="preserve"> </w:t>
      </w:r>
      <w:r>
        <w:rPr>
          <w:sz w:val="18"/>
        </w:rPr>
        <w:t>o</w:t>
      </w:r>
      <w:r>
        <w:rPr>
          <w:sz w:val="18"/>
        </w:rPr>
        <w:t>der Fax: 0351/564-1429 an die LSI gerichtet werden.</w:t>
      </w:r>
    </w:p>
    <w:p w:rsidR="00000000" w:rsidRDefault="003A2C64">
      <w:pPr>
        <w:tabs>
          <w:tab w:val="left" w:pos="5670"/>
        </w:tabs>
        <w:rPr>
          <w:sz w:val="18"/>
        </w:rPr>
      </w:pPr>
    </w:p>
    <w:p w:rsidR="00000000" w:rsidRDefault="003A2C64">
      <w:pPr>
        <w:tabs>
          <w:tab w:val="left" w:pos="5670"/>
        </w:tabs>
        <w:jc w:val="center"/>
        <w:rPr>
          <w:b/>
          <w:sz w:val="18"/>
        </w:rPr>
      </w:pPr>
      <w:r>
        <w:rPr>
          <w:b/>
          <w:sz w:val="18"/>
        </w:rPr>
        <w:t>Änderungsanzeige Mobilfunk</w:t>
      </w:r>
    </w:p>
    <w:p w:rsidR="00000000" w:rsidRDefault="003A2C64">
      <w:pPr>
        <w:tabs>
          <w:tab w:val="left" w:pos="5670"/>
        </w:tabs>
        <w:rPr>
          <w:sz w:val="18"/>
        </w:rPr>
      </w:pPr>
      <w:r>
        <w:rPr>
          <w:sz w:val="18"/>
        </w:rPr>
        <w:t>Mit der Änderung</w:t>
      </w:r>
      <w:r>
        <w:rPr>
          <w:sz w:val="18"/>
        </w:rPr>
        <w:t>sanzeige werden alle Daten zu den Mobilfunkverträgen der Ressorts und deren akt</w:t>
      </w:r>
      <w:r>
        <w:rPr>
          <w:sz w:val="18"/>
        </w:rPr>
        <w:t>u</w:t>
      </w:r>
      <w:r>
        <w:rPr>
          <w:sz w:val="18"/>
        </w:rPr>
        <w:t>ellen Vertragszustand erfasst.</w:t>
      </w:r>
    </w:p>
    <w:p w:rsidR="00000000" w:rsidRDefault="003A2C64">
      <w:pPr>
        <w:tabs>
          <w:tab w:val="left" w:pos="5670"/>
        </w:tabs>
        <w:rPr>
          <w:sz w:val="18"/>
        </w:rPr>
      </w:pPr>
    </w:p>
    <w:p w:rsidR="00000000" w:rsidRDefault="003A2C64">
      <w:pPr>
        <w:tabs>
          <w:tab w:val="left" w:pos="5670"/>
        </w:tabs>
        <w:rPr>
          <w:sz w:val="18"/>
        </w:rPr>
      </w:pPr>
      <w:r>
        <w:rPr>
          <w:sz w:val="18"/>
        </w:rPr>
        <w:t>Besondere Bedeutung kommt dabei der jeweiligen Ve</w:t>
      </w:r>
      <w:r>
        <w:rPr>
          <w:sz w:val="18"/>
        </w:rPr>
        <w:t>r</w:t>
      </w:r>
      <w:r>
        <w:rPr>
          <w:sz w:val="18"/>
        </w:rPr>
        <w:t>tragslaufzeit zu. Diese ist bei jeder Änderungsanzeige zu ve</w:t>
      </w:r>
      <w:r>
        <w:rPr>
          <w:sz w:val="18"/>
        </w:rPr>
        <w:t>r</w:t>
      </w:r>
      <w:r>
        <w:rPr>
          <w:sz w:val="18"/>
        </w:rPr>
        <w:t>merken.</w:t>
      </w:r>
    </w:p>
    <w:p w:rsidR="00000000" w:rsidRDefault="003A2C64">
      <w:pPr>
        <w:tabs>
          <w:tab w:val="left" w:pos="5670"/>
        </w:tabs>
        <w:rPr>
          <w:sz w:val="18"/>
        </w:rPr>
      </w:pPr>
      <w:r>
        <w:rPr>
          <w:sz w:val="18"/>
        </w:rPr>
        <w:t xml:space="preserve">Bei Neuverträgen beträgt </w:t>
      </w:r>
      <w:r>
        <w:rPr>
          <w:sz w:val="18"/>
        </w:rPr>
        <w:t xml:space="preserve">diese in der Regel zwei Jahre. </w:t>
      </w:r>
    </w:p>
    <w:p w:rsidR="00000000" w:rsidRDefault="003A2C64">
      <w:pPr>
        <w:tabs>
          <w:tab w:val="left" w:pos="5670"/>
        </w:tabs>
        <w:rPr>
          <w:sz w:val="18"/>
        </w:rPr>
      </w:pPr>
      <w:r>
        <w:rPr>
          <w:sz w:val="18"/>
        </w:rPr>
        <w:t>Dabei ist zu beachten, dass keine Neuverträge abg</w:t>
      </w:r>
      <w:r>
        <w:rPr>
          <w:sz w:val="18"/>
        </w:rPr>
        <w:t>e</w:t>
      </w:r>
      <w:r>
        <w:rPr>
          <w:sz w:val="18"/>
        </w:rPr>
        <w:t>schlossen werden dürfen, deren Vertragslaufzeit bis über den 1.12.2008 hinausreicht. In Ausnahmefällen kann die LSI eine Ausnahmegenehmigung erteilen.</w:t>
      </w:r>
    </w:p>
    <w:p w:rsidR="00000000" w:rsidRDefault="003A2C64">
      <w:pPr>
        <w:tabs>
          <w:tab w:val="left" w:pos="5670"/>
        </w:tabs>
        <w:rPr>
          <w:sz w:val="18"/>
        </w:rPr>
      </w:pPr>
    </w:p>
    <w:p w:rsidR="00000000" w:rsidRDefault="003A2C64">
      <w:pPr>
        <w:tabs>
          <w:tab w:val="left" w:pos="5670"/>
        </w:tabs>
        <w:rPr>
          <w:sz w:val="18"/>
        </w:rPr>
      </w:pPr>
      <w:r>
        <w:rPr>
          <w:sz w:val="18"/>
        </w:rPr>
        <w:t>Ebenso ist zu beachten</w:t>
      </w:r>
      <w:r>
        <w:rPr>
          <w:sz w:val="18"/>
        </w:rPr>
        <w:t>, dass bei vorhandenen Verträge</w:t>
      </w:r>
      <w:r>
        <w:rPr>
          <w:sz w:val="18"/>
        </w:rPr>
        <w:t>n</w:t>
      </w:r>
      <w:r>
        <w:rPr>
          <w:sz w:val="18"/>
        </w:rPr>
        <w:t>, bei denen oftmals eine automatische einjährige Verläng</w:t>
      </w:r>
      <w:r>
        <w:rPr>
          <w:sz w:val="18"/>
        </w:rPr>
        <w:t>e</w:t>
      </w:r>
      <w:r>
        <w:rPr>
          <w:sz w:val="18"/>
        </w:rPr>
        <w:t xml:space="preserve">rung eintritt, die Vertragslaufzeit ebenso </w:t>
      </w:r>
      <w:r>
        <w:rPr>
          <w:b/>
          <w:sz w:val="18"/>
          <w:u w:val="single"/>
        </w:rPr>
        <w:t>nicht</w:t>
      </w:r>
      <w:r>
        <w:rPr>
          <w:sz w:val="18"/>
        </w:rPr>
        <w:t xml:space="preserve"> über den 1.12.2008 hinausreicht. Diese Verträge sind rechtze</w:t>
      </w:r>
      <w:r>
        <w:rPr>
          <w:sz w:val="18"/>
        </w:rPr>
        <w:t>i</w:t>
      </w:r>
      <w:r>
        <w:rPr>
          <w:sz w:val="18"/>
        </w:rPr>
        <w:t>tig zu künd</w:t>
      </w:r>
      <w:r>
        <w:rPr>
          <w:sz w:val="18"/>
        </w:rPr>
        <w:t>i</w:t>
      </w:r>
      <w:r>
        <w:rPr>
          <w:sz w:val="18"/>
        </w:rPr>
        <w:t>gen.</w:t>
      </w:r>
    </w:p>
    <w:p w:rsidR="00000000" w:rsidRDefault="003A2C64">
      <w:pPr>
        <w:tabs>
          <w:tab w:val="left" w:pos="5670"/>
        </w:tabs>
        <w:rPr>
          <w:sz w:val="18"/>
        </w:rPr>
      </w:pPr>
    </w:p>
    <w:p w:rsidR="00000000" w:rsidRDefault="003A2C64">
      <w:pPr>
        <w:tabs>
          <w:tab w:val="left" w:pos="5670"/>
        </w:tabs>
        <w:rPr>
          <w:sz w:val="18"/>
        </w:rPr>
      </w:pPr>
      <w:r>
        <w:rPr>
          <w:sz w:val="18"/>
        </w:rPr>
        <w:t>Besondere Sorgfalt ist bei der Angabe d</w:t>
      </w:r>
      <w:r>
        <w:rPr>
          <w:sz w:val="18"/>
        </w:rPr>
        <w:t>er besonderen Leistungsmerkmale und Zusatzleistungen bei ggf. Ve</w:t>
      </w:r>
      <w:r>
        <w:rPr>
          <w:sz w:val="18"/>
        </w:rPr>
        <w:t>r</w:t>
      </w:r>
      <w:r>
        <w:rPr>
          <w:sz w:val="18"/>
        </w:rPr>
        <w:t>tragsverlängerung zu legen.</w:t>
      </w:r>
    </w:p>
    <w:p w:rsidR="00000000" w:rsidRDefault="003A2C64">
      <w:pPr>
        <w:tabs>
          <w:tab w:val="left" w:pos="5670"/>
        </w:tabs>
        <w:rPr>
          <w:sz w:val="18"/>
        </w:rPr>
      </w:pPr>
      <w:r>
        <w:rPr>
          <w:sz w:val="18"/>
        </w:rPr>
        <w:t>Falls Zusatzleistungen in Anspruch genommen werden, sind diese anzugeben (bspw. Gutschriften oder subvent</w:t>
      </w:r>
      <w:r>
        <w:rPr>
          <w:sz w:val="18"/>
        </w:rPr>
        <w:t>i</w:t>
      </w:r>
      <w:r>
        <w:rPr>
          <w:sz w:val="18"/>
        </w:rPr>
        <w:t>oniertes Handy –Typ-)</w:t>
      </w:r>
    </w:p>
    <w:p w:rsidR="00000000" w:rsidRDefault="003A2C64">
      <w:pPr>
        <w:tabs>
          <w:tab w:val="left" w:pos="5670"/>
        </w:tabs>
        <w:rPr>
          <w:sz w:val="18"/>
        </w:rPr>
      </w:pPr>
    </w:p>
    <w:p w:rsidR="00000000" w:rsidRDefault="003A2C64">
      <w:pPr>
        <w:pStyle w:val="berschrift2"/>
        <w:rPr>
          <w:sz w:val="20"/>
        </w:rPr>
      </w:pPr>
      <w:r>
        <w:rPr>
          <w:sz w:val="20"/>
        </w:rPr>
        <w:t>Glossar</w:t>
      </w:r>
    </w:p>
    <w:p w:rsidR="00000000" w:rsidRDefault="003A2C64">
      <w:pPr>
        <w:rPr>
          <w:sz w:val="18"/>
        </w:rPr>
      </w:pPr>
    </w:p>
    <w:p w:rsidR="00000000" w:rsidRDefault="003A2C64">
      <w:pPr>
        <w:rPr>
          <w:sz w:val="18"/>
        </w:rPr>
      </w:pPr>
      <w:r>
        <w:rPr>
          <w:b/>
          <w:sz w:val="18"/>
        </w:rPr>
        <w:t>SäHO</w:t>
      </w:r>
      <w:r>
        <w:rPr>
          <w:sz w:val="18"/>
        </w:rPr>
        <w:t xml:space="preserve"> – Sächsische Haushal</w:t>
      </w:r>
      <w:r>
        <w:rPr>
          <w:sz w:val="18"/>
        </w:rPr>
        <w:t>tsordnung</w:t>
      </w:r>
    </w:p>
    <w:p w:rsidR="00000000" w:rsidRDefault="003A2C64">
      <w:pPr>
        <w:rPr>
          <w:sz w:val="18"/>
        </w:rPr>
      </w:pPr>
      <w:r>
        <w:rPr>
          <w:b/>
          <w:sz w:val="18"/>
        </w:rPr>
        <w:t>VPN</w:t>
      </w:r>
      <w:r>
        <w:rPr>
          <w:sz w:val="18"/>
        </w:rPr>
        <w:t xml:space="preserve"> –</w:t>
      </w:r>
      <w:r>
        <w:rPr>
          <w:sz w:val="18"/>
        </w:rPr>
        <w:tab/>
        <w:t xml:space="preserve">Virtuell Privat Network, steht für eine virtuelle </w:t>
      </w:r>
    </w:p>
    <w:p w:rsidR="00000000" w:rsidRDefault="003A2C64">
      <w:pPr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ab/>
        <w:t>Arbeitsgruppe innerhalb des Mobilfunknetzes</w:t>
      </w:r>
    </w:p>
    <w:p w:rsidR="00000000" w:rsidRDefault="003A2C64">
      <w:pPr>
        <w:rPr>
          <w:b/>
          <w:sz w:val="18"/>
          <w:szCs w:val="18"/>
        </w:rPr>
      </w:pPr>
      <w:r>
        <w:rPr>
          <w:b/>
          <w:sz w:val="18"/>
          <w:szCs w:val="18"/>
        </w:rPr>
        <w:t>Multi-/Twin-Card</w:t>
      </w:r>
    </w:p>
    <w:p w:rsidR="00000000" w:rsidRDefault="003A2C64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 </w:t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 xml:space="preserve">Hierbei werden der Erstkarte weitere zwei oder </w:t>
      </w:r>
    </w:p>
    <w:p w:rsidR="00000000" w:rsidRDefault="003A2C64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aber nur eine weitere Karte zugeordnet. Diese </w:t>
      </w:r>
    </w:p>
    <w:p w:rsidR="00000000" w:rsidRDefault="003A2C64">
      <w:pPr>
        <w:ind w:firstLine="708"/>
        <w:rPr>
          <w:sz w:val="18"/>
          <w:szCs w:val="18"/>
        </w:rPr>
      </w:pPr>
      <w:r>
        <w:rPr>
          <w:sz w:val="18"/>
          <w:szCs w:val="18"/>
        </w:rPr>
        <w:t>Zusat</w:t>
      </w:r>
      <w:r>
        <w:rPr>
          <w:sz w:val="18"/>
          <w:szCs w:val="18"/>
        </w:rPr>
        <w:t>zka</w:t>
      </w:r>
      <w:r>
        <w:rPr>
          <w:sz w:val="18"/>
          <w:szCs w:val="18"/>
        </w:rPr>
        <w:t>r</w:t>
      </w:r>
      <w:r>
        <w:rPr>
          <w:sz w:val="18"/>
          <w:szCs w:val="18"/>
        </w:rPr>
        <w:t xml:space="preserve">ten sind dann oftmals auch nur über </w:t>
      </w:r>
    </w:p>
    <w:p w:rsidR="00000000" w:rsidRDefault="003A2C64">
      <w:pPr>
        <w:ind w:firstLine="708"/>
        <w:rPr>
          <w:sz w:val="18"/>
          <w:szCs w:val="18"/>
        </w:rPr>
      </w:pPr>
      <w:r>
        <w:rPr>
          <w:sz w:val="18"/>
          <w:szCs w:val="18"/>
        </w:rPr>
        <w:t>die gleiche Erstru</w:t>
      </w:r>
      <w:r>
        <w:rPr>
          <w:sz w:val="18"/>
          <w:szCs w:val="18"/>
        </w:rPr>
        <w:t>f</w:t>
      </w:r>
      <w:r>
        <w:rPr>
          <w:sz w:val="18"/>
          <w:szCs w:val="18"/>
        </w:rPr>
        <w:t>nummer erreichbar.</w:t>
      </w:r>
    </w:p>
    <w:sectPr w:rsidR="00000000">
      <w:headerReference w:type="even" r:id="rId11"/>
      <w:type w:val="continuous"/>
      <w:pgSz w:w="11906" w:h="16838"/>
      <w:pgMar w:top="1258" w:right="1417" w:bottom="7907" w:left="1417" w:header="708" w:footer="708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2C64">
      <w:r>
        <w:separator/>
      </w:r>
    </w:p>
  </w:endnote>
  <w:endnote w:type="continuationSeparator" w:id="0">
    <w:p w:rsidR="00000000" w:rsidRDefault="003A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1"/>
      <w:gridCol w:w="3071"/>
    </w:tblGrid>
    <w:tr w:rsidR="00000000">
      <w:tblPrEx>
        <w:tblCellMar>
          <w:top w:w="0" w:type="dxa"/>
          <w:bottom w:w="0" w:type="dxa"/>
        </w:tblCellMar>
      </w:tblPrEx>
      <w:tc>
        <w:tcPr>
          <w:tcW w:w="3070" w:type="dxa"/>
        </w:tcPr>
        <w:p w:rsidR="00000000" w:rsidRDefault="003A2C64">
          <w:pPr>
            <w:pStyle w:val="Fuzeile"/>
            <w:rPr>
              <w:color w:val="808080"/>
              <w:sz w:val="16"/>
            </w:rPr>
          </w:pPr>
          <w:r>
            <w:rPr>
              <w:color w:val="808080"/>
              <w:sz w:val="16"/>
            </w:rPr>
            <w:t>Sächsische Staatskanzlei</w:t>
          </w:r>
        </w:p>
        <w:p w:rsidR="00000000" w:rsidRDefault="003A2C64">
          <w:pPr>
            <w:pStyle w:val="Fuzeile"/>
            <w:rPr>
              <w:color w:val="808080"/>
            </w:rPr>
          </w:pPr>
          <w:r>
            <w:rPr>
              <w:color w:val="808080"/>
              <w:sz w:val="16"/>
            </w:rPr>
            <w:t>Lei</w:t>
          </w:r>
          <w:r>
            <w:rPr>
              <w:color w:val="808080"/>
              <w:sz w:val="16"/>
            </w:rPr>
            <w:t>t</w:t>
          </w:r>
          <w:r>
            <w:rPr>
              <w:color w:val="808080"/>
              <w:sz w:val="16"/>
            </w:rPr>
            <w:t>stelle InfoHighway</w:t>
          </w:r>
        </w:p>
      </w:tc>
      <w:tc>
        <w:tcPr>
          <w:tcW w:w="3071" w:type="dxa"/>
        </w:tcPr>
        <w:p w:rsidR="00000000" w:rsidRDefault="003A2C64">
          <w:pPr>
            <w:pStyle w:val="Fuzeile"/>
            <w:jc w:val="center"/>
            <w:rPr>
              <w:color w:val="808080"/>
              <w:sz w:val="16"/>
            </w:rPr>
          </w:pPr>
          <w:r>
            <w:rPr>
              <w:color w:val="808080"/>
              <w:sz w:val="16"/>
            </w:rPr>
            <w:fldChar w:fldCharType="begin"/>
          </w:r>
          <w:r>
            <w:rPr>
              <w:color w:val="808080"/>
              <w:sz w:val="16"/>
            </w:rPr>
            <w:instrText xml:space="preserve"> FILENAME </w:instrText>
          </w:r>
          <w:r>
            <w:rPr>
              <w:color w:val="808080"/>
              <w:sz w:val="16"/>
            </w:rPr>
            <w:fldChar w:fldCharType="separate"/>
          </w:r>
          <w:r>
            <w:rPr>
              <w:noProof/>
              <w:color w:val="808080"/>
              <w:sz w:val="16"/>
            </w:rPr>
            <w:t>Antrag-Mobilfunk_V1.2-01.doc</w:t>
          </w:r>
          <w:r>
            <w:rPr>
              <w:color w:val="808080"/>
              <w:sz w:val="16"/>
            </w:rPr>
            <w:fldChar w:fldCharType="end"/>
          </w:r>
        </w:p>
      </w:tc>
      <w:tc>
        <w:tcPr>
          <w:tcW w:w="3071" w:type="dxa"/>
        </w:tcPr>
        <w:p w:rsidR="00000000" w:rsidRDefault="003A2C64">
          <w:pPr>
            <w:pStyle w:val="Fuzeile"/>
            <w:jc w:val="right"/>
            <w:rPr>
              <w:color w:val="808080"/>
              <w:sz w:val="16"/>
            </w:rPr>
          </w:pPr>
          <w:r>
            <w:rPr>
              <w:color w:val="808080"/>
              <w:sz w:val="16"/>
            </w:rPr>
            <w:t>Version 1.21/2005</w:t>
          </w:r>
        </w:p>
      </w:tc>
    </w:tr>
  </w:tbl>
  <w:p w:rsidR="00000000" w:rsidRDefault="003A2C6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2C64">
      <w:r>
        <w:separator/>
      </w:r>
    </w:p>
  </w:footnote>
  <w:footnote w:type="continuationSeparator" w:id="0">
    <w:p w:rsidR="00000000" w:rsidRDefault="003A2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A2C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5B65152"/>
    <w:lvl w:ilvl="0">
      <w:numFmt w:val="decimal"/>
      <w:lvlText w:val="*"/>
      <w:lvlJc w:val="left"/>
    </w:lvl>
  </w:abstractNum>
  <w:abstractNum w:abstractNumId="1">
    <w:nsid w:val="30B836BA"/>
    <w:multiLevelType w:val="hybridMultilevel"/>
    <w:tmpl w:val="8AEE714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8B65C25"/>
    <w:multiLevelType w:val="hybridMultilevel"/>
    <w:tmpl w:val="95B6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4552CF"/>
    <w:multiLevelType w:val="hybridMultilevel"/>
    <w:tmpl w:val="42727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grammar="clean"/>
  <w:documentProtection w:edit="forms" w:enforcement="1" w:cryptProviderType="rsaFull" w:cryptAlgorithmClass="hash" w:cryptAlgorithmType="typeAny" w:cryptAlgorithmSid="4" w:cryptSpinCount="100000" w:hash="WdSW96q/N/xjnmX7TJLRdUGXChE=" w:salt="OEer/3trXu31eFCwnHI/Sw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64"/>
    <w:rsid w:val="003A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  <w:szCs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jc w:val="both"/>
    </w:pPr>
    <w:rPr>
      <w:sz w:val="26"/>
      <w:szCs w:val="20"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  <w:szCs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jc w:val="both"/>
    </w:pPr>
    <w:rPr>
      <w:sz w:val="26"/>
      <w:szCs w:val="20"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highway@dd.sk.sachsen.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SK</Company>
  <LinksUpToDate>false</LinksUpToDate>
  <CharactersWithSpaces>4678</CharactersWithSpaces>
  <SharedDoc>false</SharedDoc>
  <HLinks>
    <vt:vector size="12" baseType="variant">
      <vt:variant>
        <vt:i4>2359312</vt:i4>
      </vt:variant>
      <vt:variant>
        <vt:i4>148</vt:i4>
      </vt:variant>
      <vt:variant>
        <vt:i4>0</vt:i4>
      </vt:variant>
      <vt:variant>
        <vt:i4>5</vt:i4>
      </vt:variant>
      <vt:variant>
        <vt:lpwstr>mailto:infohighway@dd.sk.sachsen.de</vt:lpwstr>
      </vt:variant>
      <vt:variant>
        <vt:lpwstr/>
      </vt:variant>
      <vt:variant>
        <vt:i4>1638474</vt:i4>
      </vt:variant>
      <vt:variant>
        <vt:i4>1990</vt:i4>
      </vt:variant>
      <vt:variant>
        <vt:i4>1025</vt:i4>
      </vt:variant>
      <vt:variant>
        <vt:i4>1</vt:i4>
      </vt:variant>
      <vt:variant>
        <vt:lpwstr>SSK_LOGO_IH_4c_klein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creator>Papmahl</dc:creator>
  <cp:lastModifiedBy>Siewert, Anja - LASUB</cp:lastModifiedBy>
  <cp:revision>2</cp:revision>
  <cp:lastPrinted>2006-10-24T08:57:00Z</cp:lastPrinted>
  <dcterms:created xsi:type="dcterms:W3CDTF">2020-01-17T07:15:00Z</dcterms:created>
  <dcterms:modified xsi:type="dcterms:W3CDTF">2020-01-17T07:15:00Z</dcterms:modified>
</cp:coreProperties>
</file>